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pBdr>
          <w:bottom w:val="single" w:sz="8" w:space="0" w:color="4F81BD"/>
        </w:pBdr>
        <w:spacing w:lineRule="auto" w:line="240" w:before="240" w:after="300"/>
        <w:rPr>
          <w:rFonts w:ascii="Cambria" w:hAnsi="Cambria" w:eastAsia="Cambria" w:cs="Cambria"/>
          <w:color w:val="17365D"/>
          <w:sz w:val="52"/>
          <w:szCs w:val="52"/>
        </w:rPr>
      </w:pPr>
      <w:r>
        <w:rPr>
          <w:rFonts w:eastAsia="Cambria" w:cs="Cambria" w:ascii="Cambria" w:hAnsi="Cambria"/>
          <w:color w:val="17365D"/>
          <w:sz w:val="52"/>
          <w:szCs w:val="52"/>
        </w:rPr>
      </w:r>
    </w:p>
    <w:p>
      <w:pPr>
        <w:pStyle w:val="Normal"/>
        <w:pBdr>
          <w:bottom w:val="single" w:sz="8" w:space="0" w:color="4F81BD"/>
        </w:pBdr>
        <w:spacing w:lineRule="auto" w:line="240" w:before="240" w:after="300"/>
        <w:rPr>
          <w:rFonts w:ascii="Cambria" w:hAnsi="Cambria" w:eastAsia="Cambria" w:cs="Cambria"/>
          <w:color w:val="17365D"/>
          <w:sz w:val="52"/>
          <w:szCs w:val="52"/>
        </w:rPr>
      </w:pPr>
      <w:r>
        <w:rPr>
          <w:rFonts w:eastAsia="Cambria" w:cs="Cambria" w:ascii="Cambria" w:hAnsi="Cambria"/>
          <w:color w:val="17365D"/>
          <w:sz w:val="52"/>
          <w:szCs w:val="52"/>
        </w:rPr>
      </w:r>
    </w:p>
    <w:p>
      <w:pPr>
        <w:pStyle w:val="Normal"/>
        <w:pBdr>
          <w:bottom w:val="single" w:sz="8" w:space="0" w:color="4F81BD"/>
        </w:pBdr>
        <w:spacing w:lineRule="auto" w:line="240" w:before="240" w:after="300"/>
        <w:rPr>
          <w:rFonts w:ascii="Arial" w:hAnsi="Arial" w:eastAsia="Arial" w:cs="Arial"/>
          <w:b/>
          <w:b/>
        </w:rPr>
      </w:pPr>
      <w:r>
        <w:rPr>
          <w:rFonts w:eastAsia="Cambria" w:cs="Cambria" w:ascii="Cambria" w:hAnsi="Cambria"/>
          <w:color w:val="17365D"/>
          <w:sz w:val="52"/>
          <w:szCs w:val="52"/>
        </w:rPr>
        <w:t>ŘÍJEN</w:t>
      </w:r>
    </w:p>
    <w:p>
      <w:pPr>
        <w:pStyle w:val="Normal"/>
        <w:spacing w:lineRule="auto" w:line="276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b/>
          <w:b/>
          <w:color w:val="3D85C6"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3. - 7.10.  Změny počasí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učíme se rozpoznat druhy počasí (slunečno, déšť, bouřka, kroupy, aj.)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vítr - foukáme do papírových lístečku (logopedická prevence)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vyrábíme pavouka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učíme se písničku </w:t>
      </w:r>
      <w:r>
        <w:rPr>
          <w:rFonts w:eastAsia="Cambria" w:cs="Cambria" w:ascii="Cambria" w:hAnsi="Cambria"/>
          <w:i/>
          <w:sz w:val="24"/>
          <w:szCs w:val="24"/>
        </w:rPr>
        <w:t>Prší, prší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pohybová hra na déšť, dramatizace (malý déšť, velký déšť, kroupy)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  <w:u w:val="none"/>
        </w:rPr>
      </w:pPr>
      <w:r>
        <w:rPr>
          <w:rFonts w:eastAsia="Cambria" w:cs="Cambria" w:ascii="Cambria" w:hAnsi="Cambria"/>
          <w:sz w:val="24"/>
          <w:szCs w:val="24"/>
        </w:rPr>
        <w:t>dvě narozeninové oslavy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b/>
          <w:b/>
          <w:color w:val="3D85C6"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10. - 14.10. Vítáme podzim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povídáme si o změnách přírody na podzim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1440" w:hanging="360"/>
        <w:rPr>
          <w:rFonts w:ascii="Cambria" w:hAnsi="Cambria" w:eastAsia="Cambria" w:cs="Cambria"/>
          <w:i/>
          <w:i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vyrábíme motýla z listů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1440" w:hanging="360"/>
        <w:rPr>
          <w:rFonts w:ascii="Cambria" w:hAnsi="Cambria" w:eastAsia="Cambria" w:cs="Cambria"/>
          <w:i/>
          <w:i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hra na hudební nástroje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1440" w:hanging="360"/>
        <w:rPr>
          <w:rFonts w:ascii="Cambria" w:hAnsi="Cambria" w:eastAsia="Cambria" w:cs="Cambria"/>
          <w:i/>
          <w:i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návštěva Maxíkova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b/>
          <w:b/>
          <w:color w:val="3D85C6"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17. - 21.10. Jak se oblékáme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učíme se oblékat, zahájení nácviku, podpora samostatnosti dle možností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učíme se poznat druhy oblečení, oblékáme papírovou panenku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vymalujeme si holínku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hanging="360"/>
        <w:rPr>
          <w:rFonts w:ascii="Cambria" w:hAnsi="Cambria" w:eastAsia="Cambria" w:cs="Cambria"/>
          <w:i/>
          <w:i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učíme se básničku </w:t>
      </w:r>
      <w:r>
        <w:rPr>
          <w:rFonts w:eastAsia="Cambria" w:cs="Cambria" w:ascii="Cambria" w:hAnsi="Cambria"/>
          <w:i/>
          <w:sz w:val="24"/>
          <w:szCs w:val="24"/>
        </w:rPr>
        <w:t>Čáp ztratil čepičku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muzikoterapie s panem Vrbou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výlet k rybníku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b/>
          <w:b/>
          <w:color w:val="3D85C6"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24. - 28.10. Poznáváme barvy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učíme se rozpoznat barvy formou hry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vyrábíme masku na Halloween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zpívání písniček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  <w:t>26.10.</w:t>
      </w:r>
      <w:r>
        <w:rPr>
          <w:rFonts w:eastAsia="Cambria" w:cs="Cambria" w:ascii="Cambria" w:hAnsi="Cambria"/>
          <w:b/>
          <w:i/>
          <w:sz w:val="24"/>
          <w:szCs w:val="24"/>
        </w:rPr>
        <w:t xml:space="preserve"> - akce i pro rodiče (dlabání dýní)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cvičení s prvky jógy</w:t>
      </w:r>
      <w:r>
        <w:rPr>
          <w:rFonts w:eastAsia="Cambria" w:cs="Cambria" w:ascii="Cambria" w:hAnsi="Cambria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b/>
          <w:b/>
          <w:color w:val="FF0000"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31.10. Halloween</w:t>
      </w: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vyrábíme dýně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karneval</w:t>
      </w:r>
    </w:p>
    <w:p>
      <w:pPr>
        <w:pStyle w:val="Normal"/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left="1440" w:hanging="360"/>
        <w:rPr>
          <w:rFonts w:ascii="Cambria" w:hAnsi="Cambria" w:eastAsia="Cambria" w:cs="Cambria"/>
          <w:sz w:val="24"/>
          <w:szCs w:val="24"/>
        </w:rPr>
      </w:pPr>
      <w:r>
        <w:rPr/>
      </w:r>
    </w:p>
    <w:p>
      <w:pPr>
        <w:pStyle w:val="Normal"/>
        <w:pBdr>
          <w:bottom w:val="single" w:sz="8" w:space="0" w:color="4F81BD"/>
        </w:pBdr>
        <w:spacing w:lineRule="auto" w:line="240" w:before="240" w:after="30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color w:val="17365D"/>
          <w:sz w:val="52"/>
          <w:szCs w:val="52"/>
        </w:rPr>
        <w:t>Pravidla jesliček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i/>
          <w:i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Srdíčkové pravidlo</w:t>
      </w:r>
      <w:r>
        <w:rPr>
          <w:rFonts w:eastAsia="Cambria" w:cs="Cambria" w:ascii="Cambria" w:hAnsi="Cambria"/>
          <w:sz w:val="24"/>
          <w:szCs w:val="24"/>
        </w:rPr>
        <w:t xml:space="preserve"> – máme se rádi, jsme kamarádi, chováme se k sobě hezky.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Ručičkové pravidlo</w:t>
      </w:r>
      <w:r>
        <w:rPr>
          <w:rFonts w:eastAsia="Cambria" w:cs="Cambria" w:ascii="Cambria" w:hAnsi="Cambria"/>
          <w:sz w:val="24"/>
          <w:szCs w:val="24"/>
        </w:rPr>
        <w:t xml:space="preserve"> – hezky zacházíme s hračkami, pečujeme o své zdraví.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Ouškové pravidlo</w:t>
      </w:r>
      <w:r>
        <w:rPr>
          <w:rFonts w:eastAsia="Cambria" w:cs="Cambria" w:ascii="Cambria" w:hAnsi="Cambria"/>
          <w:color w:val="3D85C6"/>
          <w:sz w:val="24"/>
          <w:szCs w:val="24"/>
        </w:rPr>
        <w:t xml:space="preserve"> –</w:t>
      </w:r>
      <w:r>
        <w:rPr>
          <w:rFonts w:eastAsia="Cambria" w:cs="Cambria" w:ascii="Cambria" w:hAnsi="Cambria"/>
          <w:sz w:val="24"/>
          <w:szCs w:val="24"/>
        </w:rPr>
        <w:t xml:space="preserve"> nasloucháme druhým, nekřičíme na sebe.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i/>
          <w:i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Postýlkové pravidlo</w:t>
      </w:r>
      <w:r>
        <w:rPr>
          <w:rFonts w:eastAsia="Cambria" w:cs="Cambria" w:ascii="Cambria" w:hAnsi="Cambria"/>
          <w:b/>
          <w:sz w:val="24"/>
          <w:szCs w:val="24"/>
        </w:rPr>
        <w:t xml:space="preserve"> </w:t>
      </w:r>
      <w:r>
        <w:rPr>
          <w:rFonts w:eastAsia="Cambria" w:cs="Cambria" w:ascii="Cambria" w:hAnsi="Cambria"/>
          <w:sz w:val="24"/>
          <w:szCs w:val="24"/>
        </w:rPr>
        <w:t>– odpočíváme potichu, nerušíme kamarády.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i/>
          <w:i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Košťátkové pravidlo</w:t>
      </w:r>
      <w:r>
        <w:rPr>
          <w:rFonts w:eastAsia="Cambria" w:cs="Cambria" w:ascii="Cambria" w:hAnsi="Cambria"/>
          <w:sz w:val="24"/>
          <w:szCs w:val="24"/>
        </w:rPr>
        <w:t xml:space="preserve"> – uklízíme po sobě, každá hračka má své místo, odpadky házíme do koše.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i/>
          <w:i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Želvičkové pravidlo</w:t>
      </w:r>
      <w:r>
        <w:rPr>
          <w:rFonts w:eastAsia="Cambria" w:cs="Cambria" w:ascii="Cambria" w:hAnsi="Cambria"/>
          <w:b/>
          <w:sz w:val="24"/>
          <w:szCs w:val="24"/>
        </w:rPr>
        <w:t xml:space="preserve"> </w:t>
      </w:r>
      <w:r>
        <w:rPr>
          <w:rFonts w:eastAsia="Cambria" w:cs="Cambria" w:ascii="Cambria" w:hAnsi="Cambria"/>
          <w:sz w:val="24"/>
          <w:szCs w:val="24"/>
        </w:rPr>
        <w:t>– v prostorách se pohybujeme pomalu. Běháme, skáčeme jen v tělocvičně a na zahradě.</w:t>
      </w:r>
    </w:p>
    <w:p>
      <w:pPr>
        <w:pStyle w:val="Normal"/>
        <w:spacing w:lineRule="auto" w:line="360" w:before="0" w:after="5"/>
        <w:ind w:firstLine="7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Kytičkové pravidlo</w:t>
      </w:r>
      <w:r>
        <w:rPr>
          <w:rFonts w:eastAsia="Cambria" w:cs="Cambria" w:ascii="Cambria" w:hAnsi="Cambria"/>
          <w:sz w:val="24"/>
          <w:szCs w:val="24"/>
        </w:rPr>
        <w:t xml:space="preserve"> – chráníme přírodu a vše živé.</w:t>
      </w:r>
    </w:p>
    <w:p>
      <w:pPr>
        <w:pStyle w:val="Normal"/>
        <w:spacing w:lineRule="auto" w:line="360" w:before="0" w:after="5"/>
        <w:ind w:firstLine="7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b/>
          <w:color w:val="3D85C6"/>
          <w:sz w:val="24"/>
          <w:szCs w:val="24"/>
        </w:rPr>
        <w:t>Policejní pravidlo</w:t>
      </w:r>
      <w:r>
        <w:rPr>
          <w:rFonts w:eastAsia="Cambria" w:cs="Cambria" w:ascii="Cambria" w:hAnsi="Cambria"/>
          <w:color w:val="3D85C6"/>
          <w:sz w:val="24"/>
          <w:szCs w:val="24"/>
        </w:rPr>
        <w:t xml:space="preserve"> </w:t>
      </w:r>
      <w:r>
        <w:rPr>
          <w:rFonts w:eastAsia="Cambria" w:cs="Cambria" w:ascii="Cambria" w:hAnsi="Cambria"/>
          <w:sz w:val="24"/>
          <w:szCs w:val="24"/>
        </w:rPr>
        <w:t>– nosíme vestičky, držíme se za ruce, nepobíháme bez dozoru</w:t>
      </w:r>
    </w:p>
    <w:p>
      <w:pPr>
        <w:pStyle w:val="Normal"/>
        <w:spacing w:lineRule="auto" w:line="360" w:before="0" w:after="5"/>
        <w:ind w:firstLine="7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5"/>
        <w:ind w:left="0" w:hanging="0"/>
        <w:rPr>
          <w:rFonts w:ascii="Cambria" w:hAnsi="Cambria" w:eastAsia="Cambria" w:cs="Cambria"/>
          <w:i/>
          <w:i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9675" cy="1069022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89480"/>
                      </a:xfrm>
                      <a:prstGeom prst="rect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t" style="position:absolute;margin-left:-70.8pt;margin-top:-70.75pt;width:595.15pt;height:841.65pt;mso-wrap-style:none;v-text-anchor:middle;mso-position-horizontal:center;mso-position-horizontal-relative:margin;mso-position-vertical:center;mso-position-vertical-relative:margin" type="shapetype_75">
              <v:imagedata r:id="rId1" o:detectmouseclick="t"/>
              <v:stroke color="black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e056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a46084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a4608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a4608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a4608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Wd0DO4847JqjQZTSczMizvv7ow==">AMUW2mVre6LLYTElnv4yae/xz7+rJI+I40AFFXZ9StVgQmcWhU2yB/qMFzhWlL6MlOCGXEUpqib3kGZlVEXef3cgZfONwHNCfDUl6ReMnrfLJCdg3MavfZo=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2</Pages>
  <Words>246</Words>
  <Characters>1306</Characters>
  <CharactersWithSpaces>1506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2022-09-14T15:16:00Z</dcterms:created>
  <dc:creator>LOCALUSER</dc:creator>
  <dc:description/>
  <dc:language>cs-CZ</dc:language>
  <cp:lastModifiedBy/>
  <dcterms:modified xsi:type="dcterms:W3CDTF">2022-09-27T14:08:47Z</dcterms:modified>
  <cp:revision>1</cp:revision>
  <dc:subject/>
  <dc:title/>
</cp:coreProperties>
</file>